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6F5F" w:rsidRPr="00501BCE" w:rsidRDefault="006D6F5F" w:rsidP="006D6F5F">
      <w:pPr>
        <w:ind w:firstLine="851"/>
        <w:jc w:val="both"/>
        <w:rPr>
          <w:b/>
          <w:color w:val="000000"/>
          <w:sz w:val="28"/>
          <w:szCs w:val="28"/>
          <w:lang w:val="kk-KZ"/>
        </w:rPr>
      </w:pPr>
      <w:bookmarkStart w:id="0" w:name="z154"/>
    </w:p>
    <w:p w:rsidR="006D6F5F" w:rsidRPr="00501BCE" w:rsidRDefault="006D6F5F" w:rsidP="006D6F5F">
      <w:pPr>
        <w:ind w:firstLine="851"/>
        <w:jc w:val="center"/>
        <w:rPr>
          <w:i/>
          <w:sz w:val="28"/>
          <w:szCs w:val="28"/>
          <w:lang w:val="kk-KZ"/>
        </w:rPr>
      </w:pPr>
      <w:bookmarkStart w:id="1" w:name="z155"/>
      <w:bookmarkStart w:id="2" w:name="_GoBack"/>
      <w:bookmarkEnd w:id="0"/>
      <w:bookmarkEnd w:id="2"/>
      <w:r w:rsidRPr="00501BCE">
        <w:rPr>
          <w:i/>
          <w:color w:val="000000"/>
          <w:sz w:val="28"/>
          <w:szCs w:val="28"/>
          <w:lang w:val="kk-KZ"/>
        </w:rPr>
        <w:t>Бақылау мен қадағалауды жүзеге асыру кезіндегі бақылау және қадағалау субъектісінің не оның уәкілетті өкілінің құқықтары мен міндеттері</w:t>
      </w:r>
    </w:p>
    <w:p w:rsidR="006D6F5F" w:rsidRDefault="006D6F5F" w:rsidP="006D6F5F">
      <w:pPr>
        <w:ind w:firstLine="708"/>
        <w:jc w:val="both"/>
        <w:rPr>
          <w:sz w:val="28"/>
          <w:szCs w:val="28"/>
          <w:lang w:val="kk-KZ"/>
        </w:rPr>
      </w:pPr>
      <w:bookmarkStart w:id="3" w:name="z1514"/>
      <w:bookmarkEnd w:id="1"/>
      <w:r w:rsidRPr="003B6CE1">
        <w:rPr>
          <w:color w:val="000000"/>
          <w:sz w:val="28"/>
          <w:szCs w:val="28"/>
          <w:lang w:val="kk-KZ"/>
        </w:rPr>
        <w:t>Бақылау мен қадағалауды жүзеге асыру кезінде бақылау және қадағалау субъектілері не олардың уәкілетті өкілдері:</w:t>
      </w:r>
      <w:bookmarkEnd w:id="3"/>
    </w:p>
    <w:p w:rsidR="006D6F5F" w:rsidRPr="003B6CE1" w:rsidRDefault="006D6F5F" w:rsidP="006D6F5F">
      <w:pPr>
        <w:ind w:firstLine="851"/>
        <w:jc w:val="both"/>
        <w:rPr>
          <w:sz w:val="28"/>
          <w:szCs w:val="28"/>
          <w:lang w:val="kk-KZ"/>
        </w:rPr>
      </w:pPr>
      <w:r w:rsidRPr="003B6CE1">
        <w:rPr>
          <w:color w:val="000000"/>
          <w:sz w:val="28"/>
          <w:szCs w:val="28"/>
          <w:lang w:val="kk-KZ"/>
        </w:rPr>
        <w:t>1) тексеруді немесе бақылау және қадағалау субъектісіне (объектісіне) бару арқылы профилактикалық бақылау мен қадағалауды жүргізу үшін объектіге келген бақылау және қадағалау органдарының лауазымды адамдарын тексеруге және бақылау және қадағалау субъектісіне (объектісіне) бару арқылы профилактикалық бақылау мен қадағалауға мынадай:</w:t>
      </w:r>
    </w:p>
    <w:p w:rsidR="006D6F5F" w:rsidRPr="003B6CE1" w:rsidRDefault="006D6F5F" w:rsidP="006D6F5F">
      <w:pPr>
        <w:ind w:firstLine="851"/>
        <w:jc w:val="both"/>
        <w:rPr>
          <w:sz w:val="28"/>
          <w:szCs w:val="28"/>
          <w:lang w:val="kk-KZ"/>
        </w:rPr>
      </w:pPr>
      <w:r>
        <w:rPr>
          <w:color w:val="000000"/>
          <w:sz w:val="28"/>
          <w:szCs w:val="28"/>
          <w:lang w:val="kk-KZ"/>
        </w:rPr>
        <w:t xml:space="preserve"> - </w:t>
      </w:r>
      <w:r w:rsidRPr="003B6CE1">
        <w:rPr>
          <w:color w:val="000000"/>
          <w:sz w:val="28"/>
          <w:szCs w:val="28"/>
          <w:lang w:val="kk-KZ"/>
        </w:rPr>
        <w:t>Қазақстан Республикасының нормативтік құқықтық актілерінде көрсетілген 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мерзімділігі сақталмаған;</w:t>
      </w:r>
    </w:p>
    <w:p w:rsidR="006D6F5F" w:rsidRPr="003B6CE1" w:rsidRDefault="006D6F5F" w:rsidP="006D6F5F">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актіде көрсетілген, осы Кодексте белгіленген мерзімдерге сәйкес келмейтін мерзімдер асып кеткен не олар өтіп кеткен;</w:t>
      </w:r>
    </w:p>
    <w:p w:rsidR="006D6F5F" w:rsidRPr="003B6CE1" w:rsidRDefault="006D6F5F" w:rsidP="006D6F5F">
      <w:pPr>
        <w:numPr>
          <w:ilvl w:val="0"/>
          <w:numId w:val="1"/>
        </w:numPr>
        <w:ind w:left="0" w:firstLine="851"/>
        <w:jc w:val="both"/>
        <w:rPr>
          <w:sz w:val="28"/>
          <w:szCs w:val="28"/>
          <w:lang w:val="kk-KZ"/>
        </w:rPr>
      </w:pPr>
      <w:r w:rsidRPr="003B6CE1">
        <w:rPr>
          <w:color w:val="000000"/>
          <w:sz w:val="28"/>
          <w:szCs w:val="28"/>
          <w:lang w:val="kk-KZ"/>
        </w:rPr>
        <w:t>бақылау және қадағалау органы сол бір кезең ішінде сол мәселе бойынша өзіне қатысты бұрын тексеру немесе бақылау және қадағалау субъектісіне (объектісіне) бару арқылы профилактикалық бақылау мен қадағалау жүргізілген тексеруді немесе бақылау және қадағалау субъектісіне (объектісіне) бару арқылы профилактикалық бақылау мен қадағалауды тағайындаған;</w:t>
      </w:r>
    </w:p>
    <w:p w:rsidR="006D6F5F" w:rsidRPr="003B6CE1" w:rsidRDefault="006D6F5F" w:rsidP="006D6F5F">
      <w:pPr>
        <w:numPr>
          <w:ilvl w:val="0"/>
          <w:numId w:val="1"/>
        </w:numPr>
        <w:ind w:left="142" w:firstLine="709"/>
        <w:jc w:val="both"/>
        <w:rPr>
          <w:sz w:val="28"/>
          <w:szCs w:val="28"/>
          <w:lang w:val="kk-KZ"/>
        </w:rPr>
      </w:pPr>
      <w:r w:rsidRPr="003B6CE1">
        <w:rPr>
          <w:color w:val="000000"/>
          <w:sz w:val="28"/>
          <w:szCs w:val="28"/>
          <w:lang w:val="kk-KZ"/>
        </w:rPr>
        <w:t xml:space="preserve"> егер алдыңғы тексеруде немесе бақылау және қадағалау субъектісіне (объектісіне) бару арқылы профилактикалық бақылауда және қадағалауда бұзушылықтар анықталмаған болса, жоспардан тыс тексеру тағайындалған;</w:t>
      </w:r>
    </w:p>
    <w:p w:rsidR="006D6F5F" w:rsidRPr="00D8610E" w:rsidRDefault="006D6F5F" w:rsidP="006D6F5F">
      <w:pPr>
        <w:numPr>
          <w:ilvl w:val="0"/>
          <w:numId w:val="1"/>
        </w:numPr>
        <w:jc w:val="both"/>
        <w:rPr>
          <w:sz w:val="28"/>
          <w:szCs w:val="28"/>
        </w:rPr>
      </w:pPr>
      <w:proofErr w:type="spellStart"/>
      <w:r w:rsidRPr="00D8610E">
        <w:rPr>
          <w:color w:val="000000"/>
          <w:sz w:val="28"/>
          <w:szCs w:val="28"/>
        </w:rPr>
        <w:t>ақпараттар</w:t>
      </w:r>
      <w:proofErr w:type="spellEnd"/>
      <w:r w:rsidRPr="00D8610E">
        <w:rPr>
          <w:color w:val="000000"/>
          <w:sz w:val="28"/>
          <w:szCs w:val="28"/>
        </w:rPr>
        <w:t xml:space="preserve"> мен </w:t>
      </w:r>
      <w:proofErr w:type="spellStart"/>
      <w:r w:rsidRPr="00D8610E">
        <w:rPr>
          <w:color w:val="000000"/>
          <w:sz w:val="28"/>
          <w:szCs w:val="28"/>
        </w:rPr>
        <w:t>құжаттар</w:t>
      </w:r>
      <w:proofErr w:type="spellEnd"/>
      <w:r w:rsidRPr="00D8610E">
        <w:rPr>
          <w:color w:val="000000"/>
          <w:sz w:val="28"/>
          <w:szCs w:val="28"/>
        </w:rPr>
        <w:t xml:space="preserve"> </w:t>
      </w:r>
      <w:proofErr w:type="spellStart"/>
      <w:r w:rsidRPr="00D8610E">
        <w:rPr>
          <w:color w:val="000000"/>
          <w:sz w:val="28"/>
          <w:szCs w:val="28"/>
        </w:rPr>
        <w:t>болмаған</w:t>
      </w:r>
      <w:proofErr w:type="spellEnd"/>
      <w:r w:rsidRPr="00D8610E">
        <w:rPr>
          <w:color w:val="000000"/>
          <w:sz w:val="28"/>
          <w:szCs w:val="28"/>
        </w:rPr>
        <w:t>;</w:t>
      </w:r>
    </w:p>
    <w:p w:rsidR="006D6F5F" w:rsidRPr="003B6CE1" w:rsidRDefault="006D6F5F" w:rsidP="006D6F5F">
      <w:pPr>
        <w:numPr>
          <w:ilvl w:val="0"/>
          <w:numId w:val="1"/>
        </w:numPr>
        <w:ind w:left="0" w:firstLine="851"/>
        <w:jc w:val="both"/>
        <w:rPr>
          <w:sz w:val="28"/>
          <w:szCs w:val="28"/>
          <w:lang w:val="kk-KZ"/>
        </w:rPr>
      </w:pPr>
      <w:r w:rsidRPr="003B6CE1">
        <w:rPr>
          <w:color w:val="000000"/>
          <w:sz w:val="28"/>
          <w:szCs w:val="28"/>
          <w:lang w:val="kk-KZ"/>
        </w:rPr>
        <w:t>жасалған не дайындалып жатқан қылмыстық құқық бұзушылықтар туралы өтініште немесе хабарламада, жеке, заңды тұлғалардың және мемлекеттің құқықтары мен заңды мүдделерін бұзушылықтар туралы өзге де жүгінімдерде көрсетілген уақыт аралығы шеңберінен шығатын кезең үшін тексеру тағайындалған;</w:t>
      </w:r>
    </w:p>
    <w:p w:rsidR="006D6F5F" w:rsidRPr="003B6CE1" w:rsidRDefault="006D6F5F" w:rsidP="006D6F5F">
      <w:pPr>
        <w:numPr>
          <w:ilvl w:val="0"/>
          <w:numId w:val="1"/>
        </w:numPr>
        <w:ind w:left="0" w:firstLine="851"/>
        <w:jc w:val="both"/>
        <w:rPr>
          <w:sz w:val="28"/>
          <w:szCs w:val="28"/>
          <w:lang w:val="kk-KZ"/>
        </w:rPr>
      </w:pPr>
      <w:r w:rsidRPr="003B6CE1">
        <w:rPr>
          <w:color w:val="000000"/>
          <w:sz w:val="28"/>
          <w:szCs w:val="28"/>
          <w:lang w:val="kk-KZ"/>
        </w:rPr>
        <w:t>тиісті өкілеттіктері жоқ адамдарға тексеруді немесе бақылау және қадағалау субъектісіне (объектісіне) бару арқылы профилактикалық бақылау мен қадағалауды жүргізу тапсырылған;</w:t>
      </w:r>
    </w:p>
    <w:p w:rsidR="006D6F5F" w:rsidRPr="003B6CE1" w:rsidRDefault="006D6F5F" w:rsidP="006D6F5F">
      <w:pPr>
        <w:numPr>
          <w:ilvl w:val="0"/>
          <w:numId w:val="1"/>
        </w:numPr>
        <w:ind w:left="0" w:firstLine="851"/>
        <w:jc w:val="both"/>
        <w:rPr>
          <w:sz w:val="28"/>
          <w:szCs w:val="28"/>
          <w:lang w:val="kk-KZ"/>
        </w:rPr>
      </w:pPr>
      <w:r w:rsidRPr="003B6CE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бір актіде тексеруге немесе бақылау және қадағалау субъектісіне (объектісіне) бару арқылы профилактикалық бақылау мен қадағалауға тартылатын бірнеше бақылау және қадағалау субъектісі көрсетілген;</w:t>
      </w:r>
    </w:p>
    <w:p w:rsidR="006D6F5F" w:rsidRDefault="006D6F5F" w:rsidP="006D6F5F">
      <w:pPr>
        <w:numPr>
          <w:ilvl w:val="0"/>
          <w:numId w:val="1"/>
        </w:numPr>
        <w:ind w:left="0" w:firstLine="851"/>
        <w:jc w:val="both"/>
        <w:rPr>
          <w:sz w:val="28"/>
          <w:szCs w:val="28"/>
          <w:lang w:val="kk-KZ"/>
        </w:rPr>
      </w:pPr>
      <w:r w:rsidRPr="003B6CE1">
        <w:rPr>
          <w:color w:val="000000"/>
          <w:sz w:val="28"/>
          <w:szCs w:val="28"/>
          <w:lang w:val="kk-KZ"/>
        </w:rPr>
        <w:lastRenderedPageBreak/>
        <w:t>тексерудің немесе бақылау және қадағалау субъектісіне (объектісіне) бару арқылы профилактикалық бақылау мен қадағалаудың мерзімдері ұзартылған;</w:t>
      </w:r>
    </w:p>
    <w:p w:rsidR="006D6F5F" w:rsidRDefault="006D6F5F" w:rsidP="006D6F5F">
      <w:pPr>
        <w:ind w:firstLine="851"/>
        <w:jc w:val="both"/>
        <w:rPr>
          <w:sz w:val="28"/>
          <w:szCs w:val="28"/>
          <w:lang w:val="kk-KZ"/>
        </w:rPr>
      </w:pPr>
      <w:r w:rsidRPr="003B6CE1">
        <w:rPr>
          <w:color w:val="000000"/>
          <w:sz w:val="28"/>
          <w:szCs w:val="28"/>
          <w:lang w:val="kk-KZ"/>
        </w:rPr>
        <w:t>2) егер мәліметтер жүргізілетін тексерудің немесе бақылау және қадағалау субъектісіне (объектісіне) бару арқылы профилактикалық бақылау мен қадағалаудың нысанасына, сондай-ақ актіде көрсетілген кезеңге жатпайтын болса, оларды ұсынбауға;</w:t>
      </w:r>
    </w:p>
    <w:p w:rsidR="006D6F5F" w:rsidRPr="003B6CE1" w:rsidRDefault="006D6F5F" w:rsidP="006D6F5F">
      <w:pPr>
        <w:ind w:firstLine="851"/>
        <w:jc w:val="both"/>
        <w:rPr>
          <w:sz w:val="28"/>
          <w:szCs w:val="28"/>
          <w:lang w:val="kk-KZ"/>
        </w:rPr>
      </w:pPr>
      <w:r w:rsidRPr="003B6CE1">
        <w:rPr>
          <w:color w:val="000000"/>
          <w:sz w:val="28"/>
          <w:szCs w:val="28"/>
          <w:lang w:val="kk-KZ"/>
        </w:rPr>
        <w:t>3) тексеруді және бақылау және қадағалау субъектісіне (объектісіне) бару арқылы профилактикалық бақылау мен қадағалауды тағайындау туралы актіге, тексеру нәтижелері туралы актіге, анықталған бұзушылықтарды жою туралы нұсқамаға және мемлекеттік органдардың лауазымды адамдарының әрекеттеріне (әрекетсіздігіне) белгіленген тәртіппен шағым жасауға;</w:t>
      </w:r>
    </w:p>
    <w:p w:rsidR="006D6F5F" w:rsidRPr="00A94DAB" w:rsidRDefault="006D6F5F" w:rsidP="006D6F5F">
      <w:pPr>
        <w:ind w:firstLine="851"/>
        <w:jc w:val="both"/>
        <w:rPr>
          <w:sz w:val="28"/>
          <w:szCs w:val="28"/>
          <w:lang w:val="kk-KZ"/>
        </w:rPr>
      </w:pPr>
      <w:r>
        <w:rPr>
          <w:color w:val="000000"/>
          <w:sz w:val="28"/>
          <w:szCs w:val="28"/>
          <w:lang w:val="kk-KZ"/>
        </w:rPr>
        <w:t> </w:t>
      </w:r>
      <w:r w:rsidRPr="00A94DAB">
        <w:rPr>
          <w:color w:val="000000"/>
          <w:sz w:val="28"/>
          <w:szCs w:val="28"/>
          <w:lang w:val="kk-KZ"/>
        </w:rPr>
        <w:t>4) бақылау және қадағалау органдарының немесе лауазымды адамдардың бақылау және қадағалау субъектілерінің (объектілерінің) қызметін шектейтін заңда негізделмеген тыйым салуларын орындамауға;</w:t>
      </w:r>
    </w:p>
    <w:p w:rsidR="006D6F5F" w:rsidRPr="00A94DAB" w:rsidRDefault="006D6F5F" w:rsidP="006D6F5F">
      <w:pPr>
        <w:ind w:firstLine="851"/>
        <w:jc w:val="both"/>
        <w:rPr>
          <w:sz w:val="28"/>
          <w:szCs w:val="28"/>
          <w:lang w:val="kk-KZ"/>
        </w:rPr>
      </w:pPr>
      <w:r w:rsidRPr="00A94DAB">
        <w:rPr>
          <w:color w:val="000000"/>
          <w:sz w:val="28"/>
          <w:szCs w:val="28"/>
          <w:lang w:val="kk-KZ"/>
        </w:rPr>
        <w:t>5) тексеруді және бақылау және қадағалау субъектісіне (объектісіне) бару арқылы профилактикалық бақылау мен қадағалауды жүзеге асыру процесін, сондай-ақ лауазымды адамның тексеру және бақылау және қадағалау субъектісіне (объектісіне) бару арқылы профилактикалық бақылау мен қадағалау шеңберінде жүргізетін жекелеген әрекеттерін лауазымды адамның қызметіне кедергі жасамай, аудио- және бейнетехника құралдарының көмегімен тіркеуге;</w:t>
      </w:r>
    </w:p>
    <w:p w:rsidR="006D6F5F" w:rsidRDefault="006D6F5F" w:rsidP="006D6F5F">
      <w:pPr>
        <w:ind w:firstLine="851"/>
        <w:jc w:val="both"/>
        <w:rPr>
          <w:sz w:val="28"/>
          <w:szCs w:val="28"/>
          <w:lang w:val="kk-KZ"/>
        </w:rPr>
      </w:pPr>
      <w:r w:rsidRPr="00A94DAB">
        <w:rPr>
          <w:color w:val="000000"/>
          <w:sz w:val="28"/>
          <w:szCs w:val="28"/>
          <w:lang w:val="kk-KZ"/>
        </w:rPr>
        <w:t>6) өзінің мүдделері мен құқықтарын білдіруі, сондай-ақ үшінші тұлғаларды тексеруге және бақылау және қадағалау субъектісіне (объектісіне) бару арқылы профилактикалық бақылау мен қадағалауға қатысуға тартуға құқылы.</w:t>
      </w:r>
      <w:bookmarkStart w:id="4" w:name="z2906"/>
    </w:p>
    <w:p w:rsidR="006D6F5F" w:rsidRDefault="006D6F5F" w:rsidP="006D6F5F">
      <w:pPr>
        <w:ind w:firstLine="851"/>
        <w:jc w:val="both"/>
        <w:rPr>
          <w:sz w:val="28"/>
          <w:szCs w:val="28"/>
          <w:lang w:val="kk-KZ"/>
        </w:rPr>
      </w:pPr>
      <w:r w:rsidRPr="00A94DAB">
        <w:rPr>
          <w:color w:val="000000"/>
          <w:sz w:val="28"/>
          <w:szCs w:val="28"/>
          <w:lang w:val="kk-KZ"/>
        </w:rPr>
        <w:t>Бақылау және қадағалау органдары тексерулерді және бақылау және қадағалау субъектісіне (объектісіне) бару арқылы профилактикалық бақылау мен қадағалауды жүргізген кезде бақылау және қадағалау субъектілері не олардың уәкілетті өкілдері:</w:t>
      </w:r>
      <w:bookmarkEnd w:id="4"/>
    </w:p>
    <w:p w:rsidR="006D6F5F" w:rsidRDefault="006D6F5F" w:rsidP="006D6F5F">
      <w:pPr>
        <w:ind w:firstLine="851"/>
        <w:jc w:val="both"/>
        <w:rPr>
          <w:sz w:val="28"/>
          <w:szCs w:val="28"/>
          <w:lang w:val="kk-KZ"/>
        </w:rPr>
      </w:pPr>
      <w:r w:rsidRPr="00A94DAB">
        <w:rPr>
          <w:color w:val="000000"/>
          <w:sz w:val="28"/>
          <w:szCs w:val="28"/>
          <w:lang w:val="kk-KZ"/>
        </w:rPr>
        <w:t>1) бақылау және қадағалау органдары лауазымды адамдарының бақылау және қадағалау субъектісінің (объектісінің) аумағына және үй-жайларына кедергісіз кіруін қамтамасыз етуге;</w:t>
      </w:r>
    </w:p>
    <w:p w:rsidR="006D6F5F" w:rsidRDefault="006D6F5F" w:rsidP="006D6F5F">
      <w:pPr>
        <w:ind w:firstLine="851"/>
        <w:jc w:val="both"/>
        <w:rPr>
          <w:sz w:val="28"/>
          <w:szCs w:val="28"/>
          <w:lang w:val="kk-KZ"/>
        </w:rPr>
      </w:pPr>
      <w:r>
        <w:rPr>
          <w:color w:val="000000"/>
          <w:sz w:val="28"/>
          <w:szCs w:val="28"/>
          <w:lang w:val="kk-KZ"/>
        </w:rPr>
        <w:t>2</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актінің екінші данасына алғаны туралы белгі қоюға;</w:t>
      </w:r>
    </w:p>
    <w:p w:rsidR="006D6F5F" w:rsidRDefault="006D6F5F" w:rsidP="006D6F5F">
      <w:pPr>
        <w:ind w:firstLine="851"/>
        <w:jc w:val="both"/>
        <w:rPr>
          <w:sz w:val="28"/>
          <w:szCs w:val="28"/>
          <w:lang w:val="kk-KZ"/>
        </w:rPr>
      </w:pPr>
      <w:r>
        <w:rPr>
          <w:color w:val="000000"/>
          <w:sz w:val="28"/>
          <w:szCs w:val="28"/>
          <w:lang w:val="kk-KZ"/>
        </w:rPr>
        <w:t>3</w:t>
      </w:r>
      <w:r w:rsidRPr="00A94DAB">
        <w:rPr>
          <w:color w:val="000000"/>
          <w:sz w:val="28"/>
          <w:szCs w:val="28"/>
          <w:lang w:val="kk-KZ"/>
        </w:rPr>
        <w:t>) жүргізілген тексеру нәтижелері туралы актінің және анықталған бұзушылықтарды жою туралы нұсқаманың екінші данасына тексеру және бақылау және қадағалау субъектісіне (объектісіне) бару арқылы профилактикалық бақылау мен қадағалау аяқталған күні алғаны туралы белгі қоюға;</w:t>
      </w:r>
    </w:p>
    <w:p w:rsidR="006D6F5F" w:rsidRDefault="006D6F5F" w:rsidP="006D6F5F">
      <w:pPr>
        <w:ind w:firstLine="851"/>
        <w:jc w:val="both"/>
        <w:rPr>
          <w:sz w:val="28"/>
          <w:szCs w:val="28"/>
          <w:lang w:val="kk-KZ"/>
        </w:rPr>
      </w:pPr>
      <w:r>
        <w:rPr>
          <w:color w:val="000000"/>
          <w:sz w:val="28"/>
          <w:szCs w:val="28"/>
          <w:lang w:val="kk-KZ"/>
        </w:rPr>
        <w:t>4</w:t>
      </w:r>
      <w:r w:rsidRPr="00A94DAB">
        <w:rPr>
          <w:color w:val="000000"/>
          <w:sz w:val="28"/>
          <w:szCs w:val="28"/>
          <w:lang w:val="kk-KZ"/>
        </w:rPr>
        <w:t xml:space="preserve">) тексеруді және бақылау және қадағалау субъектісіне (объектісіне) бару арқылы профилактикалық бақылау мен қадағалауды жүргізу үшін объектіге келген адамдардың осы объект үшін белгіленген нормативтерге </w:t>
      </w:r>
      <w:r w:rsidRPr="00A94DAB">
        <w:rPr>
          <w:color w:val="000000"/>
          <w:sz w:val="28"/>
          <w:szCs w:val="28"/>
          <w:lang w:val="kk-KZ"/>
        </w:rPr>
        <w:lastRenderedPageBreak/>
        <w:t>сәйкес зиянды және қауіпті өндірістік әсер ету факторларынан қауіпсіздігін қамтамасыз етуге;</w:t>
      </w:r>
    </w:p>
    <w:p w:rsidR="006D6F5F" w:rsidRPr="00A94DAB" w:rsidRDefault="006D6F5F" w:rsidP="006D6F5F">
      <w:pPr>
        <w:ind w:firstLine="851"/>
        <w:jc w:val="both"/>
        <w:rPr>
          <w:sz w:val="28"/>
          <w:szCs w:val="28"/>
          <w:lang w:val="kk-KZ"/>
        </w:rPr>
      </w:pPr>
      <w:r>
        <w:rPr>
          <w:color w:val="000000"/>
          <w:sz w:val="28"/>
          <w:szCs w:val="28"/>
          <w:lang w:val="kk-KZ"/>
        </w:rPr>
        <w:t>5</w:t>
      </w:r>
      <w:r w:rsidRPr="00A94DAB">
        <w:rPr>
          <w:color w:val="000000"/>
          <w:sz w:val="28"/>
          <w:szCs w:val="28"/>
          <w:lang w:val="kk-KZ"/>
        </w:rPr>
        <w:t>) хабарламаны алған жағдайда, тексеру және бақылау және қадағалау субъектісіне (объектісіне) бару арқылы профилактикалық бақылау мен қадағалау тағайындалған мерзімдерде бақылау және қадағалау объектісінің орналасқан жерінде болуға міндетті.</w:t>
      </w:r>
    </w:p>
    <w:p w:rsidR="008B6B65" w:rsidRPr="006D6F5F" w:rsidRDefault="008B6B65">
      <w:pPr>
        <w:rPr>
          <w:lang w:val="kk-KZ"/>
        </w:rPr>
      </w:pPr>
    </w:p>
    <w:sectPr w:rsidR="008B6B65" w:rsidRPr="006D6F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E6F09"/>
    <w:multiLevelType w:val="hybridMultilevel"/>
    <w:tmpl w:val="AF921F0A"/>
    <w:lvl w:ilvl="0" w:tplc="402418B8">
      <w:start w:val="6"/>
      <w:numFmt w:val="bullet"/>
      <w:lvlText w:val="-"/>
      <w:lvlJc w:val="left"/>
      <w:pPr>
        <w:ind w:left="1406" w:hanging="360"/>
      </w:pPr>
      <w:rPr>
        <w:rFonts w:ascii="Times New Roman" w:eastAsia="Times New Roman" w:hAnsi="Times New Roman" w:cs="Times New Roman" w:hint="default"/>
        <w:color w:val="000000"/>
      </w:rPr>
    </w:lvl>
    <w:lvl w:ilvl="1" w:tplc="04190003" w:tentative="1">
      <w:start w:val="1"/>
      <w:numFmt w:val="bullet"/>
      <w:lvlText w:val="o"/>
      <w:lvlJc w:val="left"/>
      <w:pPr>
        <w:ind w:left="2126" w:hanging="360"/>
      </w:pPr>
      <w:rPr>
        <w:rFonts w:ascii="Courier New" w:hAnsi="Courier New" w:cs="Courier New" w:hint="default"/>
      </w:rPr>
    </w:lvl>
    <w:lvl w:ilvl="2" w:tplc="04190005" w:tentative="1">
      <w:start w:val="1"/>
      <w:numFmt w:val="bullet"/>
      <w:lvlText w:val=""/>
      <w:lvlJc w:val="left"/>
      <w:pPr>
        <w:ind w:left="2846" w:hanging="360"/>
      </w:pPr>
      <w:rPr>
        <w:rFonts w:ascii="Wingdings" w:hAnsi="Wingdings" w:hint="default"/>
      </w:rPr>
    </w:lvl>
    <w:lvl w:ilvl="3" w:tplc="04190001" w:tentative="1">
      <w:start w:val="1"/>
      <w:numFmt w:val="bullet"/>
      <w:lvlText w:val=""/>
      <w:lvlJc w:val="left"/>
      <w:pPr>
        <w:ind w:left="3566" w:hanging="360"/>
      </w:pPr>
      <w:rPr>
        <w:rFonts w:ascii="Symbol" w:hAnsi="Symbol" w:hint="default"/>
      </w:rPr>
    </w:lvl>
    <w:lvl w:ilvl="4" w:tplc="04190003" w:tentative="1">
      <w:start w:val="1"/>
      <w:numFmt w:val="bullet"/>
      <w:lvlText w:val="o"/>
      <w:lvlJc w:val="left"/>
      <w:pPr>
        <w:ind w:left="4286" w:hanging="360"/>
      </w:pPr>
      <w:rPr>
        <w:rFonts w:ascii="Courier New" w:hAnsi="Courier New" w:cs="Courier New" w:hint="default"/>
      </w:rPr>
    </w:lvl>
    <w:lvl w:ilvl="5" w:tplc="04190005" w:tentative="1">
      <w:start w:val="1"/>
      <w:numFmt w:val="bullet"/>
      <w:lvlText w:val=""/>
      <w:lvlJc w:val="left"/>
      <w:pPr>
        <w:ind w:left="5006" w:hanging="360"/>
      </w:pPr>
      <w:rPr>
        <w:rFonts w:ascii="Wingdings" w:hAnsi="Wingdings" w:hint="default"/>
      </w:rPr>
    </w:lvl>
    <w:lvl w:ilvl="6" w:tplc="04190001" w:tentative="1">
      <w:start w:val="1"/>
      <w:numFmt w:val="bullet"/>
      <w:lvlText w:val=""/>
      <w:lvlJc w:val="left"/>
      <w:pPr>
        <w:ind w:left="5726" w:hanging="360"/>
      </w:pPr>
      <w:rPr>
        <w:rFonts w:ascii="Symbol" w:hAnsi="Symbol" w:hint="default"/>
      </w:rPr>
    </w:lvl>
    <w:lvl w:ilvl="7" w:tplc="04190003" w:tentative="1">
      <w:start w:val="1"/>
      <w:numFmt w:val="bullet"/>
      <w:lvlText w:val="o"/>
      <w:lvlJc w:val="left"/>
      <w:pPr>
        <w:ind w:left="6446" w:hanging="360"/>
      </w:pPr>
      <w:rPr>
        <w:rFonts w:ascii="Courier New" w:hAnsi="Courier New" w:cs="Courier New" w:hint="default"/>
      </w:rPr>
    </w:lvl>
    <w:lvl w:ilvl="8" w:tplc="04190005" w:tentative="1">
      <w:start w:val="1"/>
      <w:numFmt w:val="bullet"/>
      <w:lvlText w:val=""/>
      <w:lvlJc w:val="left"/>
      <w:pPr>
        <w:ind w:left="716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70B"/>
    <w:rsid w:val="0014070B"/>
    <w:rsid w:val="006D6F5F"/>
    <w:rsid w:val="008B6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E825E"/>
  <w15:chartTrackingRefBased/>
  <w15:docId w15:val="{8375E3B4-A813-448F-BDC3-F6BF87FC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6F5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814</Words>
  <Characters>4642</Characters>
  <Application>Microsoft Office Word</Application>
  <DocSecurity>0</DocSecurity>
  <Lines>38</Lines>
  <Paragraphs>10</Paragraphs>
  <ScaleCrop>false</ScaleCrop>
  <Company>diakov.net</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2020-03-24T18:12:00Z</dcterms:created>
  <dcterms:modified xsi:type="dcterms:W3CDTF">2020-03-24T18:12:00Z</dcterms:modified>
</cp:coreProperties>
</file>